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DB" w:rsidRDefault="008C4ADB" w:rsidP="00B90B4A">
      <w:pPr>
        <w:tabs>
          <w:tab w:val="left" w:pos="851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PANEVĖŽIO R. VELŽIO GIMNAZIJA</w:t>
      </w:r>
    </w:p>
    <w:p w:rsidR="008C4ADB" w:rsidRDefault="008C4ADB" w:rsidP="008C4ADB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Įm. kodas 190398779, Žemdirbių g. 54, Velžio k. Panevėžio rajonas</w:t>
      </w:r>
    </w:p>
    <w:p w:rsidR="008C4ADB" w:rsidRDefault="008C4ADB" w:rsidP="008C4ADB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TARPINIO FINANSINIŲ ATASKAITŲ RINKINIO</w:t>
      </w:r>
    </w:p>
    <w:p w:rsidR="008C4ADB" w:rsidRDefault="00B34AFA" w:rsidP="008C4ADB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PAGAL 202</w:t>
      </w:r>
      <w:r w:rsidR="000860E4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M. </w:t>
      </w:r>
      <w:r w:rsidR="001E4020">
        <w:rPr>
          <w:rFonts w:ascii="Times New Roman" w:eastAsia="Calibri" w:hAnsi="Times New Roman" w:cs="Times New Roman"/>
          <w:b/>
          <w:sz w:val="24"/>
          <w:szCs w:val="24"/>
        </w:rPr>
        <w:t>RUGSĖJO 3O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D. DUOMENIS</w:t>
      </w:r>
    </w:p>
    <w:p w:rsidR="008C4ADB" w:rsidRDefault="008C4ADB" w:rsidP="008C4ADB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AIŠKINAMASIS RAŠTAS</w:t>
      </w:r>
    </w:p>
    <w:p w:rsidR="008C4ADB" w:rsidRDefault="004544FC" w:rsidP="008C4ADB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A70A3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1E4020">
        <w:rPr>
          <w:rFonts w:ascii="Times New Roman" w:eastAsia="Calibri" w:hAnsi="Times New Roman" w:cs="Times New Roman"/>
          <w:sz w:val="24"/>
          <w:szCs w:val="24"/>
        </w:rPr>
        <w:t>lapkričio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F6C">
        <w:rPr>
          <w:rFonts w:ascii="Times New Roman" w:eastAsia="Calibri" w:hAnsi="Times New Roman" w:cs="Times New Roman"/>
          <w:sz w:val="24"/>
          <w:szCs w:val="24"/>
        </w:rPr>
        <w:t>20</w:t>
      </w:r>
      <w:r w:rsidR="00961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8C4ADB" w:rsidRDefault="00496D64" w:rsidP="008C4ADB">
      <w:pPr>
        <w:keepNext/>
        <w:spacing w:before="240" w:after="24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>1</w:t>
      </w:r>
      <w:r w:rsidR="008C4AD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lt-LT"/>
        </w:rPr>
        <w:t>. bendroji  dalis</w:t>
      </w:r>
    </w:p>
    <w:p w:rsidR="008C4ADB" w:rsidRDefault="008C4ADB" w:rsidP="008C4ADB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1.</w:t>
      </w:r>
      <w:r w:rsidR="00496D6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Įstaigą identifikuojantys ir jo veiklą apibūdinantys duomenys</w:t>
      </w:r>
    </w:p>
    <w:p w:rsidR="008C4ADB" w:rsidRDefault="008C4ADB" w:rsidP="00496D64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6D6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Viešojo  sektoriaus subjektas: Panevėžio r.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Velžio gimnazija;  Įstaigos kodas 190398779</w:t>
      </w:r>
      <w:r w:rsidR="00F72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ADB" w:rsidRDefault="00B90B4A" w:rsidP="00B90B4A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6D64">
        <w:rPr>
          <w:rFonts w:ascii="Times New Roman" w:eastAsia="Calibri" w:hAnsi="Times New Roman" w:cs="Times New Roman"/>
          <w:sz w:val="24"/>
          <w:szCs w:val="24"/>
        </w:rPr>
        <w:t xml:space="preserve">Panevėžio rajono Velžio gimnazija yra biudžetinė įstaiga </w:t>
      </w:r>
      <w:r w:rsidR="00496D64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8C4ADB">
        <w:rPr>
          <w:rFonts w:ascii="Times New Roman" w:eastAsia="Calibri" w:hAnsi="Times New Roman" w:cs="Times New Roman"/>
          <w:sz w:val="24"/>
          <w:szCs w:val="24"/>
        </w:rPr>
        <w:t>dvimetė gimnazija su trijų pakopų bendrojo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sz w:val="24"/>
          <w:szCs w:val="24"/>
        </w:rPr>
        <w:t>lavinimo mokykla, teikianti pradinį,</w:t>
      </w:r>
      <w:r w:rsidR="00496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sz w:val="24"/>
          <w:szCs w:val="24"/>
        </w:rPr>
        <w:t>pagrindinį ir vidurinį išsilavinimą.</w:t>
      </w:r>
    </w:p>
    <w:p w:rsidR="008C4ADB" w:rsidRDefault="00B90B4A" w:rsidP="00B90B4A">
      <w:p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sz w:val="24"/>
          <w:szCs w:val="24"/>
        </w:rPr>
        <w:t>Gimnazijos buveinė: Žemdirbių g. Nr. 15 Velžio k.  Panevėžio rajonas</w:t>
      </w:r>
    </w:p>
    <w:p w:rsidR="008C4ADB" w:rsidRDefault="00B90B4A" w:rsidP="00B90B4A">
      <w:p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sz w:val="24"/>
          <w:szCs w:val="24"/>
        </w:rPr>
        <w:t>Steigėjas -  Panevėžio rajono savivaldybės Taryba.</w:t>
      </w:r>
    </w:p>
    <w:p w:rsidR="008C4ADB" w:rsidRDefault="008C4ADB" w:rsidP="008C4A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496D64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Finansiniai metai</w:t>
      </w:r>
    </w:p>
    <w:p w:rsidR="008C4ADB" w:rsidRDefault="00B90B4A" w:rsidP="00B90B4A">
      <w:pPr>
        <w:tabs>
          <w:tab w:val="left" w:pos="851"/>
        </w:tabs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sz w:val="24"/>
          <w:szCs w:val="24"/>
        </w:rPr>
        <w:t>Gimnazijos finansiniai metai prasideda sausio 1 d. ir baigiasi gruodžio 31d.</w:t>
      </w:r>
    </w:p>
    <w:p w:rsidR="008C4ADB" w:rsidRDefault="008C4ADB" w:rsidP="008C4A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</w:t>
      </w:r>
      <w:r w:rsidR="0049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Informacija apie gimnazijos filialus ir atstovybes.</w:t>
      </w:r>
    </w:p>
    <w:p w:rsidR="008C4ADB" w:rsidRDefault="008C4ADB" w:rsidP="00B90B4A">
      <w:p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B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Panevėžio r.  Velžio gimnazija neturi  kontroliuojamų arba asocijuotų subjektų.</w:t>
      </w:r>
    </w:p>
    <w:p w:rsidR="008C4ADB" w:rsidRDefault="008C4ADB" w:rsidP="008C4A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</w:t>
      </w:r>
      <w:r w:rsidR="00496D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Darbuotojų skaičius.</w:t>
      </w:r>
    </w:p>
    <w:p w:rsidR="008C4ADB" w:rsidRDefault="008C4ADB" w:rsidP="00B90B4A">
      <w:pPr>
        <w:tabs>
          <w:tab w:val="left" w:pos="851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0B4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Šio tarpinio ataskaitinio laikotar</w:t>
      </w:r>
      <w:r w:rsidR="004544FC">
        <w:rPr>
          <w:rFonts w:ascii="Times New Roman" w:eastAsia="Calibri" w:hAnsi="Times New Roman" w:cs="Times New Roman"/>
          <w:bCs/>
          <w:sz w:val="24"/>
          <w:szCs w:val="24"/>
        </w:rPr>
        <w:t xml:space="preserve">pio pabaigoje įstaigoje dirbo </w:t>
      </w:r>
      <w:r w:rsidR="00936D91">
        <w:rPr>
          <w:rFonts w:ascii="Times New Roman" w:eastAsia="Calibri" w:hAnsi="Times New Roman" w:cs="Times New Roman"/>
          <w:bCs/>
          <w:sz w:val="24"/>
          <w:szCs w:val="24"/>
        </w:rPr>
        <w:t>104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darbuotojai.</w:t>
      </w:r>
    </w:p>
    <w:p w:rsidR="008C4ADB" w:rsidRDefault="00496D64" w:rsidP="008C4A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. APSKAITOS POLITIKA</w:t>
      </w:r>
    </w:p>
    <w:p w:rsidR="008C4ADB" w:rsidRDefault="00B90B4A" w:rsidP="00B90B4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Buhalterinė apskaita. </w:t>
      </w:r>
      <w:r w:rsidR="008C4ADB">
        <w:rPr>
          <w:rFonts w:ascii="Times New Roman" w:eastAsia="Calibri" w:hAnsi="Times New Roman" w:cs="Times New Roman"/>
          <w:sz w:val="24"/>
          <w:szCs w:val="24"/>
        </w:rPr>
        <w:t>Vadovaujantis 2007 m. birželio 26 d. LR viešojo sektoriaus atskaitomybės įstatymu Nr. X-1212, nuo 2010 m. sausio 1 d. įstaiga perėjo nuo anksčiau taikytos apskaitos politikos prie viešojo sektoriaus apskaitos ir finansinės atskaitomybės standartų (toliau VSAFAS).</w:t>
      </w:r>
      <w:r w:rsidR="008C4A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Apskaitos politika įs</w:t>
      </w:r>
      <w:r w:rsidR="00F72D63">
        <w:rPr>
          <w:rFonts w:ascii="Times New Roman" w:eastAsia="Times New Roman" w:hAnsi="Times New Roman" w:cs="Times New Roman"/>
          <w:sz w:val="24"/>
          <w:szCs w:val="24"/>
          <w:lang w:eastAsia="lt-LT"/>
        </w:rPr>
        <w:t>taigoje patvirtin</w:t>
      </w:r>
      <w:r w:rsidR="00C85956">
        <w:rPr>
          <w:rFonts w:ascii="Times New Roman" w:eastAsia="Times New Roman" w:hAnsi="Times New Roman" w:cs="Times New Roman"/>
          <w:sz w:val="24"/>
          <w:szCs w:val="24"/>
          <w:lang w:eastAsia="lt-LT"/>
        </w:rPr>
        <w:t>ta įsakymu 2020 m.  lapkričio 29</w:t>
      </w:r>
      <w:r w:rsidR="008C4A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V </w:t>
      </w:r>
      <w:r w:rsidR="00C85956" w:rsidRPr="00C85956">
        <w:rPr>
          <w:rFonts w:ascii="Times New Roman" w:eastAsia="Times New Roman" w:hAnsi="Times New Roman" w:cs="Times New Roman"/>
          <w:sz w:val="24"/>
          <w:szCs w:val="24"/>
          <w:lang w:eastAsia="lt-LT"/>
        </w:rPr>
        <w:t>– 287</w:t>
      </w:r>
      <w:r w:rsidR="008C4ADB" w:rsidRPr="00C8595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C4A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Finansinėse ataskaitose pateikti duomenys išreiškiami Lietuvos Respublikos piniginiais vienetais – Eurais.</w:t>
      </w:r>
    </w:p>
    <w:p w:rsidR="008C4ADB" w:rsidRDefault="008C4ADB" w:rsidP="000450B7">
      <w:pPr>
        <w:ind w:firstLine="12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AIŠKINAMOJO RAŠTO PASTABOS</w:t>
      </w:r>
    </w:p>
    <w:p w:rsidR="008C4ADB" w:rsidRDefault="008C4ADB" w:rsidP="008C4A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Finansinės būklės ataskaita</w:t>
      </w:r>
    </w:p>
    <w:p w:rsidR="008C4ADB" w:rsidRDefault="008C4ADB" w:rsidP="008C4A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Ilgalaikis turtas  </w:t>
      </w:r>
      <w:r w:rsidR="00936D91">
        <w:rPr>
          <w:rFonts w:ascii="Times New Roman" w:eastAsia="Calibri" w:hAnsi="Times New Roman" w:cs="Times New Roman"/>
          <w:b/>
          <w:sz w:val="24"/>
          <w:szCs w:val="24"/>
        </w:rPr>
        <w:t>2793440,08</w:t>
      </w:r>
      <w:r w:rsidR="00F7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</w:p>
    <w:p w:rsidR="00A13405" w:rsidRDefault="00A2246D" w:rsidP="008C4A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Ilgalaikio turto  per  ataskaitinį laikotarpį</w:t>
      </w:r>
      <w:r w:rsidR="00732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405">
        <w:rPr>
          <w:rFonts w:ascii="Times New Roman" w:eastAsia="Calibri" w:hAnsi="Times New Roman" w:cs="Times New Roman"/>
          <w:sz w:val="24"/>
          <w:szCs w:val="24"/>
        </w:rPr>
        <w:t xml:space="preserve">įsigyta </w:t>
      </w:r>
      <w:r w:rsidR="00CB4F6C">
        <w:rPr>
          <w:rFonts w:ascii="Times New Roman" w:eastAsia="Calibri" w:hAnsi="Times New Roman" w:cs="Times New Roman"/>
          <w:sz w:val="24"/>
          <w:szCs w:val="24"/>
        </w:rPr>
        <w:t xml:space="preserve">už </w:t>
      </w:r>
      <w:r w:rsidR="005435F4">
        <w:rPr>
          <w:rFonts w:ascii="Times New Roman" w:eastAsia="Calibri" w:hAnsi="Times New Roman" w:cs="Times New Roman"/>
          <w:sz w:val="24"/>
          <w:szCs w:val="24"/>
        </w:rPr>
        <w:t>26892,7</w:t>
      </w:r>
      <w:r w:rsidR="00CB4F6C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5435F4">
        <w:rPr>
          <w:rFonts w:ascii="Times New Roman" w:eastAsia="Calibri" w:hAnsi="Times New Roman" w:cs="Times New Roman"/>
          <w:sz w:val="24"/>
          <w:szCs w:val="24"/>
        </w:rPr>
        <w:t>atlikta mokyklos stadiono dangos rekonstrukcija  už 21000 Eur, kuri</w:t>
      </w:r>
      <w:r w:rsidR="00AA35E7">
        <w:rPr>
          <w:rFonts w:ascii="Times New Roman" w:eastAsia="Calibri" w:hAnsi="Times New Roman" w:cs="Times New Roman"/>
          <w:sz w:val="24"/>
          <w:szCs w:val="24"/>
        </w:rPr>
        <w:t xml:space="preserve"> didino infrastruktūros (mokyklos stadiono</w:t>
      </w:r>
      <w:r w:rsidR="005435F4">
        <w:rPr>
          <w:rFonts w:ascii="Times New Roman" w:eastAsia="Calibri" w:hAnsi="Times New Roman" w:cs="Times New Roman"/>
          <w:sz w:val="24"/>
          <w:szCs w:val="24"/>
        </w:rPr>
        <w:t>) vertė, įsigytas defibriliatorius (kitos mašinos ir įrenginiai) už 1899,70 Eur, interaktyvūs eklranai už 3993,00 Eur )</w:t>
      </w:r>
      <w:r w:rsidR="008C4ADB">
        <w:rPr>
          <w:rFonts w:ascii="Times New Roman" w:eastAsia="Calibri" w:hAnsi="Times New Roman" w:cs="Times New Roman"/>
          <w:sz w:val="24"/>
          <w:szCs w:val="24"/>
        </w:rPr>
        <w:t>.</w:t>
      </w:r>
      <w:r w:rsidR="005435F4" w:rsidRPr="00543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BDC">
        <w:rPr>
          <w:rFonts w:ascii="Times New Roman" w:eastAsia="Calibri" w:hAnsi="Times New Roman" w:cs="Times New Roman"/>
          <w:sz w:val="24"/>
          <w:szCs w:val="24"/>
        </w:rPr>
        <w:t>B</w:t>
      </w:r>
      <w:r w:rsidR="005435F4">
        <w:rPr>
          <w:rFonts w:ascii="Times New Roman" w:eastAsia="Calibri" w:hAnsi="Times New Roman" w:cs="Times New Roman"/>
          <w:sz w:val="24"/>
          <w:szCs w:val="24"/>
        </w:rPr>
        <w:t>uvo patikslinta pastato-katilinės vertė</w:t>
      </w:r>
      <w:r w:rsidR="00B64BDC">
        <w:rPr>
          <w:rFonts w:ascii="Times New Roman" w:eastAsia="Calibri" w:hAnsi="Times New Roman" w:cs="Times New Roman"/>
          <w:sz w:val="24"/>
          <w:szCs w:val="24"/>
        </w:rPr>
        <w:t xml:space="preserve"> 11827,94 eur.</w:t>
      </w:r>
    </w:p>
    <w:p w:rsidR="008C4ADB" w:rsidRDefault="008C4ADB" w:rsidP="008C4A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3.1.1. Ilgalaikio materialaus turto likutinė vertė </w:t>
      </w:r>
      <w:r w:rsidR="00E92871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B64BDC">
        <w:rPr>
          <w:rFonts w:ascii="Times New Roman" w:eastAsia="Calibri" w:hAnsi="Times New Roman" w:cs="Times New Roman"/>
          <w:b/>
          <w:sz w:val="24"/>
          <w:szCs w:val="24"/>
        </w:rPr>
        <w:t>2751296,91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Eur.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67F">
        <w:rPr>
          <w:rFonts w:ascii="Times New Roman" w:eastAsia="Calibri" w:hAnsi="Times New Roman" w:cs="Times New Roman"/>
          <w:sz w:val="24"/>
          <w:szCs w:val="24"/>
        </w:rPr>
        <w:t>Ilgalaikio materialaus turtas finansinės būklės ataskaitoje parodytas likutine verte. V</w:t>
      </w:r>
      <w:r>
        <w:rPr>
          <w:rFonts w:ascii="Times New Roman" w:eastAsia="Calibri" w:hAnsi="Times New Roman" w:cs="Times New Roman"/>
          <w:sz w:val="24"/>
          <w:szCs w:val="24"/>
        </w:rPr>
        <w:t>ertė sumažėjo dėl natūralaus nusidėvėjimo. Nusidėvėjimas į sąnaudas nurašomas pagal patvirtintas tarnavimo laiko normas metais (priedas: ilgalaikio turto nusidėvėjimo normatyvai). Detalesnė informacija pateikta aiškinamojo rašto priede „Ilgalaikio materialiojo turto balansinės vertės pasikeitimas pe</w:t>
      </w:r>
      <w:r w:rsidR="000828FE">
        <w:rPr>
          <w:rFonts w:ascii="Times New Roman" w:eastAsia="Calibri" w:hAnsi="Times New Roman" w:cs="Times New Roman"/>
          <w:sz w:val="24"/>
          <w:szCs w:val="24"/>
        </w:rPr>
        <w:t>r ataskaitinį laikotarpį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13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67F" w:rsidRDefault="000450B7" w:rsidP="000450B7">
      <w:pPr>
        <w:tabs>
          <w:tab w:val="left" w:pos="567"/>
        </w:tabs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1367F" w:rsidRPr="0031367F">
        <w:rPr>
          <w:rFonts w:ascii="Times New Roman" w:eastAsia="Calibri" w:hAnsi="Times New Roman" w:cs="Times New Roman"/>
          <w:b/>
          <w:sz w:val="24"/>
          <w:szCs w:val="24"/>
        </w:rPr>
        <w:t xml:space="preserve">3.1.2 </w:t>
      </w:r>
      <w:r w:rsidR="0031367F">
        <w:rPr>
          <w:rFonts w:ascii="Times New Roman" w:eastAsia="Calibri" w:hAnsi="Times New Roman" w:cs="Times New Roman"/>
          <w:b/>
          <w:sz w:val="24"/>
          <w:szCs w:val="24"/>
        </w:rPr>
        <w:t>Ilgalaikio finansinio turto vertė ataskaitinio laikotarpio pabaigoje- 42143,17 Eur.</w:t>
      </w:r>
    </w:p>
    <w:p w:rsidR="008C4ADB" w:rsidRDefault="008C4ADB" w:rsidP="008C4A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="0028062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9757E">
        <w:rPr>
          <w:rFonts w:ascii="Times New Roman" w:eastAsia="Calibri" w:hAnsi="Times New Roman" w:cs="Times New Roman"/>
          <w:b/>
          <w:sz w:val="24"/>
          <w:szCs w:val="24"/>
        </w:rPr>
        <w:t xml:space="preserve">Trumpalaikis turtas  </w:t>
      </w:r>
      <w:r w:rsidR="00B64BDC">
        <w:rPr>
          <w:rFonts w:ascii="Times New Roman" w:eastAsia="Calibri" w:hAnsi="Times New Roman" w:cs="Times New Roman"/>
          <w:b/>
          <w:sz w:val="24"/>
          <w:szCs w:val="24"/>
        </w:rPr>
        <w:t>332320,59</w:t>
      </w:r>
      <w:r w:rsidR="00397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Eur </w:t>
      </w:r>
    </w:p>
    <w:p w:rsidR="008C4ADB" w:rsidRDefault="008C4ADB" w:rsidP="008C4A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Trumpalaikį turtą sudarė:</w:t>
      </w:r>
    </w:p>
    <w:p w:rsidR="008C4ADB" w:rsidRDefault="000450B7" w:rsidP="000450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3.2.1. Medžiagos, žaliavos ir ūkinis inventorius –</w:t>
      </w:r>
      <w:r w:rsidR="00397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BDC">
        <w:rPr>
          <w:rFonts w:ascii="Times New Roman" w:eastAsia="Calibri" w:hAnsi="Times New Roman" w:cs="Times New Roman"/>
          <w:b/>
          <w:sz w:val="24"/>
          <w:szCs w:val="24"/>
        </w:rPr>
        <w:t>8008,71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 </w:t>
      </w:r>
      <w:r w:rsidR="008C4ADB">
        <w:rPr>
          <w:rFonts w:ascii="Times New Roman" w:eastAsia="Calibri" w:hAnsi="Times New Roman" w:cs="Times New Roman"/>
          <w:sz w:val="24"/>
          <w:szCs w:val="24"/>
        </w:rPr>
        <w:t>tai sudar</w:t>
      </w:r>
      <w:r w:rsidR="0039757E">
        <w:rPr>
          <w:rFonts w:ascii="Times New Roman" w:eastAsia="Calibri" w:hAnsi="Times New Roman" w:cs="Times New Roman"/>
          <w:sz w:val="24"/>
          <w:szCs w:val="24"/>
        </w:rPr>
        <w:t xml:space="preserve">ė nenurašytas likęs kuras </w:t>
      </w:r>
      <w:r w:rsidR="00B64BDC">
        <w:rPr>
          <w:rFonts w:ascii="Times New Roman" w:eastAsia="Calibri" w:hAnsi="Times New Roman" w:cs="Times New Roman"/>
          <w:sz w:val="24"/>
          <w:szCs w:val="24"/>
        </w:rPr>
        <w:t>609,34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Eur iš biudžeto lėšų</w:t>
      </w:r>
      <w:r w:rsidR="00F17FEC">
        <w:rPr>
          <w:rFonts w:ascii="Times New Roman" w:eastAsia="Calibri" w:hAnsi="Times New Roman" w:cs="Times New Roman"/>
          <w:sz w:val="24"/>
          <w:szCs w:val="24"/>
        </w:rPr>
        <w:t xml:space="preserve"> ir 7399,40 Eur iš ES lėšų gauti atnaujintų programų vadovėliai, tačiau neatiduoti naudoti mokyklos veiklai</w:t>
      </w:r>
      <w:r w:rsidR="008C4ADB">
        <w:rPr>
          <w:rFonts w:ascii="Times New Roman" w:eastAsia="Calibri" w:hAnsi="Times New Roman" w:cs="Times New Roman"/>
          <w:sz w:val="24"/>
          <w:szCs w:val="24"/>
        </w:rPr>
        <w:t>. Bendroji informacija pateikta Aiškinamojo rašto priede „Atsargų vertės pasikeitimas pe</w:t>
      </w:r>
      <w:r w:rsidR="0039757E">
        <w:rPr>
          <w:rFonts w:ascii="Times New Roman" w:eastAsia="Calibri" w:hAnsi="Times New Roman" w:cs="Times New Roman"/>
          <w:sz w:val="24"/>
          <w:szCs w:val="24"/>
        </w:rPr>
        <w:t>r ataskaitinį laikotarpį</w:t>
      </w:r>
      <w:r w:rsidR="008C4ADB">
        <w:rPr>
          <w:rFonts w:ascii="Times New Roman" w:eastAsia="Calibri" w:hAnsi="Times New Roman" w:cs="Times New Roman"/>
          <w:sz w:val="24"/>
          <w:szCs w:val="24"/>
        </w:rPr>
        <w:t>“</w:t>
      </w:r>
      <w:r w:rsidR="00313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6EB" w:rsidRDefault="000450B7" w:rsidP="000450B7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3.2.2. Išankstiniai apmokėjimai.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Ataskaitinio laikotarpio pabaigoje išankstinių apmokėjimų likutis yra </w:t>
      </w:r>
      <w:r w:rsidR="00F17FEC">
        <w:rPr>
          <w:rFonts w:ascii="Times New Roman" w:eastAsia="Calibri" w:hAnsi="Times New Roman" w:cs="Times New Roman"/>
          <w:b/>
          <w:sz w:val="24"/>
          <w:szCs w:val="24"/>
        </w:rPr>
        <w:t>14684,51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Eur,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kurį sudaro:</w:t>
      </w:r>
    </w:p>
    <w:p w:rsidR="00EB06EB" w:rsidRDefault="008C4ADB" w:rsidP="008C4A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22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06EB">
        <w:rPr>
          <w:rFonts w:ascii="Times New Roman" w:eastAsia="Calibri" w:hAnsi="Times New Roman" w:cs="Times New Roman"/>
          <w:sz w:val="24"/>
          <w:szCs w:val="24"/>
        </w:rPr>
        <w:t xml:space="preserve">išankstinai apmokėjimai tiekėjams </w:t>
      </w:r>
      <w:r w:rsidR="00F17FEC">
        <w:rPr>
          <w:rFonts w:ascii="Times New Roman" w:eastAsia="Calibri" w:hAnsi="Times New Roman" w:cs="Times New Roman"/>
          <w:sz w:val="24"/>
          <w:szCs w:val="24"/>
        </w:rPr>
        <w:t>41,74</w:t>
      </w:r>
      <w:r w:rsidR="00AC0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Eur ;</w:t>
      </w:r>
    </w:p>
    <w:p w:rsidR="00BA6AC4" w:rsidRDefault="003A7B28" w:rsidP="008C4A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4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06EB">
        <w:rPr>
          <w:rFonts w:ascii="Times New Roman" w:eastAsia="Calibri" w:hAnsi="Times New Roman" w:cs="Times New Roman"/>
          <w:sz w:val="24"/>
          <w:szCs w:val="24"/>
        </w:rPr>
        <w:t xml:space="preserve">prenumerata, </w:t>
      </w:r>
      <w:r w:rsidR="00C127DC">
        <w:rPr>
          <w:rFonts w:ascii="Times New Roman" w:eastAsia="Calibri" w:hAnsi="Times New Roman" w:cs="Times New Roman"/>
          <w:sz w:val="24"/>
          <w:szCs w:val="24"/>
        </w:rPr>
        <w:t>transporto draudimas</w:t>
      </w:r>
      <w:r w:rsidR="00EB06EB">
        <w:rPr>
          <w:rFonts w:ascii="Times New Roman" w:eastAsia="Calibri" w:hAnsi="Times New Roman" w:cs="Times New Roman"/>
          <w:sz w:val="24"/>
          <w:szCs w:val="24"/>
        </w:rPr>
        <w:t>, elektroninia</w:t>
      </w:r>
      <w:r w:rsidR="00F17FEC">
        <w:rPr>
          <w:rFonts w:ascii="Times New Roman" w:eastAsia="Calibri" w:hAnsi="Times New Roman" w:cs="Times New Roman"/>
          <w:sz w:val="24"/>
          <w:szCs w:val="24"/>
        </w:rPr>
        <w:t>i</w:t>
      </w:r>
      <w:r w:rsidR="00EB06EB">
        <w:rPr>
          <w:rFonts w:ascii="Times New Roman" w:eastAsia="Calibri" w:hAnsi="Times New Roman" w:cs="Times New Roman"/>
          <w:sz w:val="24"/>
          <w:szCs w:val="24"/>
        </w:rPr>
        <w:t xml:space="preserve"> vadovėliai</w:t>
      </w:r>
      <w:r w:rsidR="00061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FEC">
        <w:rPr>
          <w:rFonts w:ascii="Times New Roman" w:eastAsia="Calibri" w:hAnsi="Times New Roman" w:cs="Times New Roman"/>
          <w:sz w:val="24"/>
          <w:szCs w:val="24"/>
        </w:rPr>
        <w:t>14642,77</w:t>
      </w:r>
      <w:r w:rsidR="00C127D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BA6A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ADB" w:rsidRPr="000860E4" w:rsidRDefault="005622A2" w:rsidP="000450B7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123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0450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8C4ADB" w:rsidRPr="00D123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C4ADB" w:rsidRPr="000860E4">
        <w:rPr>
          <w:rFonts w:ascii="Times New Roman" w:eastAsia="Calibri" w:hAnsi="Times New Roman" w:cs="Times New Roman"/>
          <w:b/>
          <w:sz w:val="24"/>
          <w:szCs w:val="24"/>
        </w:rPr>
        <w:t xml:space="preserve">3.2.3. Per vienerius </w:t>
      </w:r>
      <w:r w:rsidRPr="000860E4">
        <w:rPr>
          <w:rFonts w:ascii="Times New Roman" w:eastAsia="Calibri" w:hAnsi="Times New Roman" w:cs="Times New Roman"/>
          <w:b/>
          <w:sz w:val="24"/>
          <w:szCs w:val="24"/>
        </w:rPr>
        <w:t xml:space="preserve">metus gautinos sumos – </w:t>
      </w:r>
      <w:r w:rsidR="00F17FEC">
        <w:rPr>
          <w:rFonts w:ascii="Times New Roman" w:eastAsia="Calibri" w:hAnsi="Times New Roman" w:cs="Times New Roman"/>
          <w:b/>
          <w:sz w:val="24"/>
          <w:szCs w:val="24"/>
        </w:rPr>
        <w:t>300427,99</w:t>
      </w:r>
      <w:r w:rsidR="008C4ADB" w:rsidRPr="000860E4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0450B7">
        <w:rPr>
          <w:rFonts w:ascii="Times New Roman" w:eastAsia="Calibri" w:hAnsi="Times New Roman" w:cs="Times New Roman"/>
          <w:b/>
          <w:sz w:val="24"/>
          <w:szCs w:val="24"/>
        </w:rPr>
        <w:t>, kurias sudaro:</w:t>
      </w:r>
    </w:p>
    <w:p w:rsidR="008C4ADB" w:rsidRDefault="00686315" w:rsidP="000450B7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315">
        <w:rPr>
          <w:rFonts w:ascii="Times New Roman" w:eastAsia="Calibri" w:hAnsi="Times New Roman" w:cs="Times New Roman"/>
          <w:b/>
          <w:sz w:val="24"/>
          <w:szCs w:val="24"/>
        </w:rPr>
        <w:t>3.2.3.1</w:t>
      </w:r>
      <w:r w:rsidR="000450B7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582A80">
        <w:rPr>
          <w:rFonts w:ascii="Times New Roman" w:eastAsia="Calibri" w:hAnsi="Times New Roman" w:cs="Times New Roman"/>
          <w:sz w:val="24"/>
          <w:szCs w:val="24"/>
        </w:rPr>
        <w:t>autinos sumos už turto naudojimą (spec. lėšos)</w:t>
      </w:r>
      <w:r w:rsidR="000450B7" w:rsidRPr="000450B7">
        <w:t xml:space="preserve"> </w:t>
      </w:r>
      <w:r w:rsidR="00F17FEC">
        <w:rPr>
          <w:rFonts w:ascii="Times New Roman" w:eastAsia="Calibri" w:hAnsi="Times New Roman" w:cs="Times New Roman"/>
          <w:sz w:val="24"/>
          <w:szCs w:val="24"/>
        </w:rPr>
        <w:t>3135,48</w:t>
      </w:r>
      <w:r w:rsidR="000450B7" w:rsidRPr="000450B7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0450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ADB" w:rsidRDefault="00686315" w:rsidP="00EB06EB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="000450B7">
        <w:rPr>
          <w:rFonts w:ascii="Times New Roman" w:eastAsia="Calibri" w:hAnsi="Times New Roman" w:cs="Times New Roman"/>
          <w:sz w:val="24"/>
          <w:szCs w:val="24"/>
        </w:rPr>
        <w:t>s</w:t>
      </w:r>
      <w:r w:rsidR="008C4ADB">
        <w:rPr>
          <w:rFonts w:ascii="Times New Roman" w:eastAsia="Calibri" w:hAnsi="Times New Roman" w:cs="Times New Roman"/>
          <w:sz w:val="24"/>
          <w:szCs w:val="24"/>
        </w:rPr>
        <w:t>uka</w:t>
      </w:r>
      <w:r w:rsidR="00104C83">
        <w:rPr>
          <w:rFonts w:ascii="Times New Roman" w:eastAsia="Calibri" w:hAnsi="Times New Roman" w:cs="Times New Roman"/>
          <w:sz w:val="24"/>
          <w:szCs w:val="24"/>
        </w:rPr>
        <w:t xml:space="preserve">uptos gautinos </w:t>
      </w:r>
      <w:r w:rsidR="00582A80">
        <w:rPr>
          <w:rFonts w:ascii="Times New Roman" w:eastAsia="Calibri" w:hAnsi="Times New Roman" w:cs="Times New Roman"/>
          <w:sz w:val="24"/>
          <w:szCs w:val="24"/>
        </w:rPr>
        <w:t xml:space="preserve">sumos </w:t>
      </w:r>
      <w:r w:rsidR="00F17FEC">
        <w:rPr>
          <w:rFonts w:ascii="Times New Roman" w:eastAsia="Calibri" w:hAnsi="Times New Roman" w:cs="Times New Roman"/>
          <w:sz w:val="24"/>
          <w:szCs w:val="24"/>
        </w:rPr>
        <w:t>296930,55</w:t>
      </w:r>
      <w:r w:rsidR="001021E4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0450B7">
        <w:rPr>
          <w:rFonts w:ascii="Times New Roman" w:eastAsia="Calibri" w:hAnsi="Times New Roman" w:cs="Times New Roman"/>
          <w:sz w:val="24"/>
          <w:szCs w:val="24"/>
        </w:rPr>
        <w:t>;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FEC" w:rsidRDefault="00686315" w:rsidP="00EB06EB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315">
        <w:rPr>
          <w:rFonts w:ascii="Times New Roman" w:eastAsia="Calibri" w:hAnsi="Times New Roman" w:cs="Times New Roman"/>
          <w:b/>
          <w:sz w:val="24"/>
          <w:szCs w:val="24"/>
        </w:rPr>
        <w:t>3.2.3.2</w:t>
      </w:r>
      <w:r w:rsidR="00F17FEC">
        <w:rPr>
          <w:rFonts w:ascii="Times New Roman" w:eastAsia="Calibri" w:hAnsi="Times New Roman" w:cs="Times New Roman"/>
          <w:sz w:val="24"/>
          <w:szCs w:val="24"/>
        </w:rPr>
        <w:t xml:space="preserve"> gautinos sumos už turto naudojimą 361,96 Eur.</w:t>
      </w:r>
    </w:p>
    <w:p w:rsidR="00686315" w:rsidRPr="00686315" w:rsidRDefault="00686315" w:rsidP="00EB06EB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315">
        <w:rPr>
          <w:rFonts w:ascii="Times New Roman" w:eastAsia="Calibri" w:hAnsi="Times New Roman" w:cs="Times New Roman"/>
          <w:b/>
          <w:sz w:val="24"/>
          <w:szCs w:val="24"/>
        </w:rPr>
        <w:t xml:space="preserve">     3.2.4</w:t>
      </w:r>
      <w:r w:rsidRPr="0068631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Pinigai ir pinigų ekvivalentai- 9199,35 Eur.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C4ADB" w:rsidRDefault="000450B7" w:rsidP="000450B7">
      <w:pPr>
        <w:tabs>
          <w:tab w:val="left" w:pos="284"/>
        </w:tabs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3.3. Finansavimo sumos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315">
        <w:rPr>
          <w:rFonts w:ascii="Times New Roman" w:eastAsia="Calibri" w:hAnsi="Times New Roman" w:cs="Times New Roman"/>
          <w:b/>
          <w:sz w:val="24"/>
          <w:szCs w:val="24"/>
        </w:rPr>
        <w:t>2639645,81</w:t>
      </w:r>
      <w:r w:rsidR="00F87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Eur ataskaitinio laikotarpio pabaigoje.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Jos susideda iš:</w:t>
      </w:r>
    </w:p>
    <w:p w:rsidR="008C4ADB" w:rsidRPr="000F2267" w:rsidRDefault="000450B7" w:rsidP="000450B7">
      <w:pPr>
        <w:tabs>
          <w:tab w:val="left" w:pos="567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4ADB" w:rsidRPr="000450B7">
        <w:rPr>
          <w:rFonts w:ascii="Times New Roman" w:eastAsia="Calibri" w:hAnsi="Times New Roman" w:cs="Times New Roman"/>
          <w:b/>
          <w:sz w:val="24"/>
          <w:szCs w:val="24"/>
        </w:rPr>
        <w:t>3.3.1</w:t>
      </w:r>
      <w:r w:rsidR="008C4ADB" w:rsidRPr="000F2267">
        <w:rPr>
          <w:rFonts w:ascii="Times New Roman" w:eastAsia="Calibri" w:hAnsi="Times New Roman" w:cs="Times New Roman"/>
          <w:sz w:val="24"/>
          <w:szCs w:val="24"/>
        </w:rPr>
        <w:t xml:space="preserve">.  Iš valstybės biudžeto </w:t>
      </w:r>
      <w:r w:rsidR="00686315">
        <w:rPr>
          <w:rFonts w:ascii="Times New Roman" w:eastAsia="Calibri" w:hAnsi="Times New Roman" w:cs="Times New Roman"/>
          <w:b/>
          <w:sz w:val="24"/>
          <w:szCs w:val="24"/>
        </w:rPr>
        <w:t>177574,33</w:t>
      </w:r>
      <w:r w:rsidR="00D5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 w:rsidRPr="000F2267">
        <w:rPr>
          <w:rFonts w:ascii="Times New Roman" w:eastAsia="Calibri" w:hAnsi="Times New Roman" w:cs="Times New Roman"/>
          <w:sz w:val="24"/>
          <w:szCs w:val="24"/>
        </w:rPr>
        <w:t xml:space="preserve"> (Iš jų:  ilgalaik</w:t>
      </w:r>
      <w:r w:rsidR="003A47DA">
        <w:rPr>
          <w:rFonts w:ascii="Times New Roman" w:eastAsia="Calibri" w:hAnsi="Times New Roman" w:cs="Times New Roman"/>
          <w:sz w:val="24"/>
          <w:szCs w:val="24"/>
        </w:rPr>
        <w:t xml:space="preserve">io turto likutinė vertė </w:t>
      </w:r>
      <w:r w:rsidR="00686315">
        <w:rPr>
          <w:rFonts w:ascii="Times New Roman" w:eastAsia="Calibri" w:hAnsi="Times New Roman" w:cs="Times New Roman"/>
          <w:sz w:val="24"/>
          <w:szCs w:val="24"/>
        </w:rPr>
        <w:t>176761,93</w:t>
      </w:r>
      <w:r w:rsidR="00A521F8" w:rsidRPr="000F2267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5739D9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686315">
        <w:rPr>
          <w:rFonts w:ascii="Times New Roman" w:eastAsia="Calibri" w:hAnsi="Times New Roman" w:cs="Times New Roman"/>
          <w:sz w:val="24"/>
          <w:szCs w:val="24"/>
        </w:rPr>
        <w:t>812,40</w:t>
      </w:r>
      <w:r w:rsidR="005739D9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686315">
        <w:rPr>
          <w:rFonts w:ascii="Times New Roman" w:eastAsia="Calibri" w:hAnsi="Times New Roman" w:cs="Times New Roman"/>
          <w:sz w:val="24"/>
          <w:szCs w:val="24"/>
        </w:rPr>
        <w:t>ateinančių laikotarpių sąnaudos</w:t>
      </w:r>
      <w:r w:rsidR="005739D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4ADB" w:rsidRPr="000F2267" w:rsidRDefault="000450B7" w:rsidP="000450B7">
      <w:pPr>
        <w:tabs>
          <w:tab w:val="left" w:pos="567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568C" w:rsidRPr="000450B7">
        <w:rPr>
          <w:rFonts w:ascii="Times New Roman" w:eastAsia="Calibri" w:hAnsi="Times New Roman" w:cs="Times New Roman"/>
          <w:b/>
          <w:sz w:val="24"/>
          <w:szCs w:val="24"/>
        </w:rPr>
        <w:t>3.3.2.</w:t>
      </w:r>
      <w:r w:rsidR="0074568C" w:rsidRPr="000F2267">
        <w:rPr>
          <w:rFonts w:ascii="Times New Roman" w:eastAsia="Calibri" w:hAnsi="Times New Roman" w:cs="Times New Roman"/>
          <w:sz w:val="24"/>
          <w:szCs w:val="24"/>
        </w:rPr>
        <w:t xml:space="preserve"> Iš savivaldybės biudžeto </w:t>
      </w:r>
      <w:r w:rsidR="00E52D76">
        <w:rPr>
          <w:rFonts w:ascii="Times New Roman" w:eastAsia="Calibri" w:hAnsi="Times New Roman" w:cs="Times New Roman"/>
          <w:b/>
          <w:sz w:val="24"/>
          <w:szCs w:val="24"/>
        </w:rPr>
        <w:t>2390266,79</w:t>
      </w:r>
      <w:r w:rsidR="0074568C" w:rsidRPr="000F2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DB" w:rsidRPr="000F226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8C4ADB" w:rsidRPr="000F2267">
        <w:rPr>
          <w:rFonts w:ascii="Times New Roman" w:eastAsia="Calibri" w:hAnsi="Times New Roman" w:cs="Times New Roman"/>
          <w:sz w:val="24"/>
          <w:szCs w:val="24"/>
        </w:rPr>
        <w:t xml:space="preserve">  (Iš jų: ilgalaikio</w:t>
      </w:r>
      <w:r w:rsidR="00826D1C">
        <w:rPr>
          <w:rFonts w:ascii="Times New Roman" w:eastAsia="Calibri" w:hAnsi="Times New Roman" w:cs="Times New Roman"/>
          <w:sz w:val="24"/>
          <w:szCs w:val="24"/>
        </w:rPr>
        <w:t xml:space="preserve"> turto likutinė vertė </w:t>
      </w:r>
      <w:r w:rsidR="00E52D76">
        <w:rPr>
          <w:rFonts w:ascii="Times New Roman" w:eastAsia="Calibri" w:hAnsi="Times New Roman" w:cs="Times New Roman"/>
        </w:rPr>
        <w:t>2375168,50</w:t>
      </w:r>
      <w:r w:rsidR="00936B6B" w:rsidRPr="00E5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 w:rsidRPr="00E52D76">
        <w:rPr>
          <w:rFonts w:ascii="Times New Roman" w:eastAsia="Calibri" w:hAnsi="Times New Roman" w:cs="Times New Roman"/>
          <w:sz w:val="24"/>
          <w:szCs w:val="24"/>
        </w:rPr>
        <w:t>Eu</w:t>
      </w:r>
      <w:r w:rsidR="00826D1C" w:rsidRPr="00E52D76">
        <w:rPr>
          <w:rFonts w:ascii="Times New Roman" w:eastAsia="Calibri" w:hAnsi="Times New Roman" w:cs="Times New Roman"/>
          <w:sz w:val="24"/>
          <w:szCs w:val="24"/>
        </w:rPr>
        <w:t>r</w:t>
      </w:r>
      <w:r w:rsidR="00826D1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50A70">
        <w:rPr>
          <w:rFonts w:ascii="Times New Roman" w:eastAsia="Calibri" w:hAnsi="Times New Roman" w:cs="Times New Roman"/>
          <w:sz w:val="24"/>
          <w:szCs w:val="24"/>
        </w:rPr>
        <w:t xml:space="preserve">atsargos </w:t>
      </w:r>
      <w:r w:rsidR="00E52D76">
        <w:rPr>
          <w:rFonts w:ascii="Times New Roman" w:eastAsia="Calibri" w:hAnsi="Times New Roman" w:cs="Times New Roman"/>
          <w:sz w:val="24"/>
          <w:szCs w:val="24"/>
        </w:rPr>
        <w:t>609,34</w:t>
      </w:r>
      <w:r w:rsidR="00EB06EB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D50A70">
        <w:rPr>
          <w:rFonts w:ascii="Times New Roman" w:eastAsia="Calibri" w:hAnsi="Times New Roman" w:cs="Times New Roman"/>
          <w:sz w:val="24"/>
          <w:szCs w:val="24"/>
        </w:rPr>
        <w:t>;</w:t>
      </w:r>
      <w:r w:rsidR="00EB0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76">
        <w:rPr>
          <w:rFonts w:ascii="Times New Roman" w:eastAsia="Calibri" w:hAnsi="Times New Roman" w:cs="Times New Roman"/>
          <w:sz w:val="24"/>
          <w:szCs w:val="24"/>
        </w:rPr>
        <w:t>išankstiniai apmokėjimai ir ateinančių laikotarpių sąnaudos</w:t>
      </w:r>
      <w:r w:rsidR="00D50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76">
        <w:rPr>
          <w:rFonts w:ascii="Times New Roman" w:eastAsia="Calibri" w:hAnsi="Times New Roman" w:cs="Times New Roman"/>
          <w:sz w:val="24"/>
          <w:szCs w:val="24"/>
        </w:rPr>
        <w:t>14488,95</w:t>
      </w:r>
      <w:r w:rsidR="00A4211A" w:rsidRPr="000F2267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826D1C">
        <w:rPr>
          <w:rFonts w:ascii="Times New Roman" w:eastAsia="Calibri" w:hAnsi="Times New Roman" w:cs="Times New Roman"/>
          <w:sz w:val="24"/>
          <w:szCs w:val="24"/>
        </w:rPr>
        <w:t>)</w:t>
      </w:r>
      <w:r w:rsidR="00FC17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ADB" w:rsidRDefault="000450B7" w:rsidP="000450B7">
      <w:pPr>
        <w:tabs>
          <w:tab w:val="left" w:pos="567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 w:rsidRPr="000450B7">
        <w:rPr>
          <w:rFonts w:ascii="Times New Roman" w:eastAsia="Calibri" w:hAnsi="Times New Roman" w:cs="Times New Roman"/>
          <w:b/>
          <w:sz w:val="24"/>
          <w:szCs w:val="24"/>
        </w:rPr>
        <w:t>3.3.3</w:t>
      </w:r>
      <w:r w:rsidR="008C4ADB" w:rsidRPr="006E3AC7">
        <w:rPr>
          <w:rFonts w:ascii="Times New Roman" w:eastAsia="Calibri" w:hAnsi="Times New Roman" w:cs="Times New Roman"/>
          <w:sz w:val="24"/>
          <w:szCs w:val="24"/>
        </w:rPr>
        <w:t xml:space="preserve">. Iš Europos Sąjungos </w:t>
      </w:r>
      <w:r w:rsidR="00E52D76">
        <w:rPr>
          <w:rFonts w:ascii="Times New Roman" w:eastAsia="Calibri" w:hAnsi="Times New Roman" w:cs="Times New Roman"/>
          <w:b/>
          <w:sz w:val="24"/>
          <w:szCs w:val="24"/>
        </w:rPr>
        <w:t>33681,19</w:t>
      </w:r>
      <w:r w:rsidR="00251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DB" w:rsidRPr="006E3AC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8C4ADB" w:rsidRPr="006E3AC7">
        <w:rPr>
          <w:rFonts w:ascii="Times New Roman" w:eastAsia="Calibri" w:hAnsi="Times New Roman" w:cs="Times New Roman"/>
          <w:sz w:val="24"/>
          <w:szCs w:val="24"/>
        </w:rPr>
        <w:t>. (Iš jų: ilgalaiki</w:t>
      </w:r>
      <w:r w:rsidR="00594421">
        <w:rPr>
          <w:rFonts w:ascii="Times New Roman" w:eastAsia="Calibri" w:hAnsi="Times New Roman" w:cs="Times New Roman"/>
          <w:sz w:val="24"/>
          <w:szCs w:val="24"/>
        </w:rPr>
        <w:t xml:space="preserve">o turto likutinė vertė  </w:t>
      </w:r>
      <w:r w:rsidR="00E52D76">
        <w:rPr>
          <w:rFonts w:ascii="Times New Roman" w:eastAsia="Calibri" w:hAnsi="Times New Roman" w:cs="Times New Roman"/>
          <w:sz w:val="24"/>
          <w:szCs w:val="24"/>
        </w:rPr>
        <w:t>31381,78</w:t>
      </w:r>
      <w:r w:rsidR="008C4ADB" w:rsidRPr="006E3AC7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A4211A" w:rsidRPr="006E3AC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94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76">
        <w:rPr>
          <w:rFonts w:ascii="Times New Roman" w:eastAsia="Calibri" w:hAnsi="Times New Roman" w:cs="Times New Roman"/>
          <w:sz w:val="24"/>
          <w:szCs w:val="24"/>
        </w:rPr>
        <w:t>2299,41</w:t>
      </w:r>
      <w:r w:rsidR="008C4ADB" w:rsidRPr="006E3AC7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FC17A7">
        <w:rPr>
          <w:rFonts w:ascii="Times New Roman" w:eastAsia="Calibri" w:hAnsi="Times New Roman" w:cs="Times New Roman"/>
          <w:sz w:val="24"/>
          <w:szCs w:val="24"/>
        </w:rPr>
        <w:t xml:space="preserve"> kitoms išlaidoms).</w:t>
      </w:r>
    </w:p>
    <w:p w:rsidR="008C4ADB" w:rsidRDefault="000450B7" w:rsidP="000450B7">
      <w:pPr>
        <w:tabs>
          <w:tab w:val="left" w:pos="567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 w:rsidRPr="000450B7">
        <w:rPr>
          <w:rFonts w:ascii="Times New Roman" w:eastAsia="Calibri" w:hAnsi="Times New Roman" w:cs="Times New Roman"/>
          <w:b/>
          <w:sz w:val="24"/>
          <w:szCs w:val="24"/>
        </w:rPr>
        <w:t>3.3.4.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Iš kitų šaltinių </w:t>
      </w:r>
      <w:r w:rsidR="00E52D76">
        <w:rPr>
          <w:rFonts w:ascii="Times New Roman" w:eastAsia="Calibri" w:hAnsi="Times New Roman" w:cs="Times New Roman"/>
          <w:b/>
          <w:sz w:val="24"/>
          <w:szCs w:val="24"/>
        </w:rPr>
        <w:t>38123,50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(Iš jų</w:t>
      </w:r>
      <w:r w:rsidR="00FC17A7">
        <w:rPr>
          <w:rFonts w:ascii="Times New Roman" w:eastAsia="Calibri" w:hAnsi="Times New Roman" w:cs="Times New Roman"/>
          <w:sz w:val="24"/>
          <w:szCs w:val="24"/>
        </w:rPr>
        <w:t xml:space="preserve"> ilgalaikio turto likutinė vertė- </w:t>
      </w:r>
      <w:r w:rsidR="00E52D76">
        <w:rPr>
          <w:rFonts w:ascii="Times New Roman" w:eastAsia="Calibri" w:hAnsi="Times New Roman" w:cs="Times New Roman"/>
          <w:sz w:val="24"/>
          <w:szCs w:val="24"/>
        </w:rPr>
        <w:t>32655,03</w:t>
      </w:r>
      <w:r w:rsidR="000C3A1C">
        <w:rPr>
          <w:rFonts w:ascii="Times New Roman" w:eastAsia="Calibri" w:hAnsi="Times New Roman" w:cs="Times New Roman"/>
          <w:sz w:val="24"/>
          <w:szCs w:val="24"/>
        </w:rPr>
        <w:t xml:space="preserve">, kitoms išlaidoms- </w:t>
      </w:r>
      <w:r w:rsidR="00E52D76">
        <w:rPr>
          <w:rFonts w:ascii="Times New Roman" w:eastAsia="Calibri" w:hAnsi="Times New Roman" w:cs="Times New Roman"/>
          <w:sz w:val="24"/>
          <w:szCs w:val="24"/>
        </w:rPr>
        <w:t>5468,47</w:t>
      </w:r>
      <w:r w:rsidR="000C3A1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8C4AD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4ADB" w:rsidRDefault="000450B7" w:rsidP="000450B7">
      <w:pPr>
        <w:tabs>
          <w:tab w:val="left" w:pos="851"/>
        </w:tabs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Finansavimo sumų pokyčiai detalizuoti aiškinamojo rašto priede “Finansavimo sumos pagal šaltinį, tikslinę paskirtį ir jų pokyčiai per ataskaitinį laikotarpį“  20-ojo VSAFAS 4 priedas.</w:t>
      </w:r>
    </w:p>
    <w:p w:rsidR="008C4ADB" w:rsidRDefault="008C4ADB" w:rsidP="008C4ADB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3.4.  Įsipareigojimai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F51">
        <w:rPr>
          <w:rFonts w:ascii="Times New Roman" w:eastAsia="Calibri" w:hAnsi="Times New Roman" w:cs="Times New Roman"/>
          <w:b/>
          <w:sz w:val="24"/>
          <w:szCs w:val="24"/>
        </w:rPr>
        <w:t>482841,11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</w:p>
    <w:p w:rsidR="008C4ADB" w:rsidRDefault="00256FC5" w:rsidP="00256FC5">
      <w:pPr>
        <w:tabs>
          <w:tab w:val="left" w:pos="567"/>
        </w:tabs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3A1C" w:rsidRPr="00256FC5">
        <w:rPr>
          <w:rFonts w:ascii="Times New Roman" w:eastAsia="Calibri" w:hAnsi="Times New Roman" w:cs="Times New Roman"/>
          <w:b/>
          <w:sz w:val="24"/>
          <w:szCs w:val="24"/>
        </w:rPr>
        <w:t>3.4.1</w:t>
      </w:r>
      <w:r w:rsidR="000C3A1C">
        <w:rPr>
          <w:rFonts w:ascii="Times New Roman" w:eastAsia="Calibri" w:hAnsi="Times New Roman" w:cs="Times New Roman"/>
          <w:sz w:val="24"/>
          <w:szCs w:val="24"/>
        </w:rPr>
        <w:t xml:space="preserve"> Ilgalaikiai įsipareigojimai 42143,17 Eur- ilgalaikiai darbo užmokesčio atidėjiniai.</w:t>
      </w:r>
    </w:p>
    <w:p w:rsidR="008C4ADB" w:rsidRDefault="00256FC5" w:rsidP="00256FC5">
      <w:pPr>
        <w:tabs>
          <w:tab w:val="left" w:pos="567"/>
        </w:tabs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3A1C" w:rsidRPr="00256FC5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. Trumpalaikiai įsipareigojimai </w:t>
      </w:r>
      <w:r w:rsidR="00582F51">
        <w:rPr>
          <w:rFonts w:ascii="Times New Roman" w:eastAsia="Calibri" w:hAnsi="Times New Roman" w:cs="Times New Roman"/>
          <w:b/>
          <w:sz w:val="24"/>
          <w:szCs w:val="24"/>
        </w:rPr>
        <w:t>440697,94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</w:p>
    <w:p w:rsidR="008C4ADB" w:rsidRDefault="008C4ADB" w:rsidP="008C4ADB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Iš jų:</w:t>
      </w:r>
    </w:p>
    <w:p w:rsidR="008C4ADB" w:rsidRDefault="003931E0" w:rsidP="003931E0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 w:rsidRPr="003931E0">
        <w:rPr>
          <w:rFonts w:ascii="Times New Roman" w:eastAsia="Calibri" w:hAnsi="Times New Roman" w:cs="Times New Roman"/>
          <w:b/>
          <w:sz w:val="24"/>
          <w:szCs w:val="24"/>
        </w:rPr>
        <w:t>3.4.2.</w:t>
      </w:r>
      <w:r w:rsidR="005B1E0F" w:rsidRPr="00393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Tiekėjams mokėtinos sumos – </w:t>
      </w:r>
      <w:r w:rsidR="00582F51">
        <w:rPr>
          <w:rFonts w:ascii="Times New Roman" w:eastAsia="Calibri" w:hAnsi="Times New Roman" w:cs="Times New Roman"/>
          <w:b/>
          <w:sz w:val="24"/>
          <w:szCs w:val="24"/>
        </w:rPr>
        <w:t>174404,67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ADB" w:rsidRDefault="003931E0" w:rsidP="003931E0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1E0F" w:rsidRPr="003931E0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="008C4ADB" w:rsidRPr="00393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B1E0F" w:rsidRPr="003931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Su darbo santykiais susiję įsipareigojimai – </w:t>
      </w:r>
      <w:r w:rsidR="00582F51">
        <w:rPr>
          <w:rFonts w:ascii="Times New Roman" w:eastAsia="Calibri" w:hAnsi="Times New Roman" w:cs="Times New Roman"/>
          <w:b/>
          <w:sz w:val="24"/>
          <w:szCs w:val="24"/>
        </w:rPr>
        <w:t>178223,22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(iš</w:t>
      </w:r>
      <w:r w:rsidR="00EF40DE">
        <w:rPr>
          <w:rFonts w:ascii="Times New Roman" w:eastAsia="Calibri" w:hAnsi="Times New Roman" w:cs="Times New Roman"/>
          <w:sz w:val="24"/>
          <w:szCs w:val="24"/>
        </w:rPr>
        <w:t xml:space="preserve"> jų: darbo užmokestis – </w:t>
      </w:r>
      <w:r w:rsidR="00582F51">
        <w:rPr>
          <w:rFonts w:ascii="Times New Roman" w:eastAsia="Calibri" w:hAnsi="Times New Roman" w:cs="Times New Roman"/>
          <w:sz w:val="24"/>
          <w:szCs w:val="24"/>
        </w:rPr>
        <w:t>103874,71</w:t>
      </w:r>
      <w:r w:rsidR="005B1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943">
        <w:rPr>
          <w:rFonts w:ascii="Times New Roman" w:eastAsia="Calibri" w:hAnsi="Times New Roman" w:cs="Times New Roman"/>
          <w:sz w:val="24"/>
          <w:szCs w:val="24"/>
        </w:rPr>
        <w:t>Eur; sodr</w:t>
      </w:r>
      <w:r w:rsidR="00EF40DE">
        <w:rPr>
          <w:rFonts w:ascii="Times New Roman" w:eastAsia="Calibri" w:hAnsi="Times New Roman" w:cs="Times New Roman"/>
          <w:sz w:val="24"/>
          <w:szCs w:val="24"/>
        </w:rPr>
        <w:t xml:space="preserve">a  – </w:t>
      </w:r>
      <w:r w:rsidR="00582F51">
        <w:rPr>
          <w:rFonts w:ascii="Times New Roman" w:eastAsia="Calibri" w:hAnsi="Times New Roman" w:cs="Times New Roman"/>
          <w:sz w:val="24"/>
          <w:szCs w:val="24"/>
        </w:rPr>
        <w:t>41191,27</w:t>
      </w:r>
      <w:r w:rsidR="00EF40DE">
        <w:rPr>
          <w:rFonts w:ascii="Times New Roman" w:eastAsia="Calibri" w:hAnsi="Times New Roman" w:cs="Times New Roman"/>
          <w:sz w:val="24"/>
          <w:szCs w:val="24"/>
        </w:rPr>
        <w:t xml:space="preserve"> Eur; GPM – </w:t>
      </w:r>
      <w:r w:rsidR="00582F51">
        <w:rPr>
          <w:rFonts w:ascii="Times New Roman" w:eastAsia="Calibri" w:hAnsi="Times New Roman" w:cs="Times New Roman"/>
          <w:sz w:val="24"/>
          <w:szCs w:val="24"/>
        </w:rPr>
        <w:t>31823,96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EF40DE">
        <w:rPr>
          <w:rFonts w:ascii="Times New Roman" w:eastAsia="Calibri" w:hAnsi="Times New Roman" w:cs="Times New Roman"/>
          <w:sz w:val="24"/>
          <w:szCs w:val="24"/>
        </w:rPr>
        <w:t xml:space="preserve">ur;  Kiti mokesčiai – </w:t>
      </w:r>
      <w:r w:rsidR="00582F51">
        <w:rPr>
          <w:rFonts w:ascii="Times New Roman" w:eastAsia="Calibri" w:hAnsi="Times New Roman" w:cs="Times New Roman"/>
          <w:sz w:val="24"/>
          <w:szCs w:val="24"/>
        </w:rPr>
        <w:t>1333,28</w:t>
      </w:r>
      <w:r w:rsidR="00EF4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B">
        <w:rPr>
          <w:rFonts w:ascii="Times New Roman" w:eastAsia="Calibri" w:hAnsi="Times New Roman" w:cs="Times New Roman"/>
          <w:sz w:val="24"/>
          <w:szCs w:val="24"/>
        </w:rPr>
        <w:t>Eur).</w:t>
      </w:r>
    </w:p>
    <w:p w:rsidR="008C4ADB" w:rsidRDefault="000B799B" w:rsidP="000B799B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1E0F" w:rsidRPr="000B799B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="008C4ADB" w:rsidRPr="000B79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B1E0F" w:rsidRPr="000B799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Sukaupti atostoginių kaupiniai – </w:t>
      </w:r>
      <w:r w:rsidR="005B1E0F">
        <w:rPr>
          <w:rFonts w:ascii="Times New Roman" w:eastAsia="Calibri" w:hAnsi="Times New Roman" w:cs="Times New Roman"/>
          <w:b/>
          <w:sz w:val="24"/>
          <w:szCs w:val="24"/>
        </w:rPr>
        <w:t>87144,36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Eur, </w:t>
      </w:r>
      <w:r w:rsidR="008A1A2F">
        <w:rPr>
          <w:rFonts w:ascii="Times New Roman" w:eastAsia="Calibri" w:hAnsi="Times New Roman" w:cs="Times New Roman"/>
          <w:sz w:val="24"/>
          <w:szCs w:val="24"/>
        </w:rPr>
        <w:t xml:space="preserve">iš jų sodra: </w:t>
      </w:r>
      <w:r w:rsidR="005B1E0F">
        <w:rPr>
          <w:rFonts w:ascii="Times New Roman" w:eastAsia="Calibri" w:hAnsi="Times New Roman" w:cs="Times New Roman"/>
          <w:sz w:val="24"/>
          <w:szCs w:val="24"/>
        </w:rPr>
        <w:t>1276,08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Eur. Pagal apskaitos politiką sukaupti atostoginiai perskaičiuojami vieną kartą metuose.</w:t>
      </w:r>
    </w:p>
    <w:p w:rsidR="005B1E0F" w:rsidRDefault="000B799B" w:rsidP="000B799B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1E0F" w:rsidRPr="000B799B">
        <w:rPr>
          <w:rFonts w:ascii="Times New Roman" w:eastAsia="Calibri" w:hAnsi="Times New Roman" w:cs="Times New Roman"/>
          <w:b/>
          <w:sz w:val="24"/>
          <w:szCs w:val="24"/>
        </w:rPr>
        <w:t>3.4.2.4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F51">
        <w:rPr>
          <w:rFonts w:ascii="Times New Roman" w:eastAsia="Calibri" w:hAnsi="Times New Roman" w:cs="Times New Roman"/>
          <w:sz w:val="24"/>
          <w:szCs w:val="24"/>
        </w:rPr>
        <w:t>gauti išankstiniai apmokėjimai</w:t>
      </w:r>
      <w:r w:rsidR="005B1E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2F51">
        <w:rPr>
          <w:rFonts w:ascii="Times New Roman" w:eastAsia="Calibri" w:hAnsi="Times New Roman" w:cs="Times New Roman"/>
          <w:sz w:val="24"/>
          <w:szCs w:val="24"/>
        </w:rPr>
        <w:t>925,69</w:t>
      </w:r>
      <w:r w:rsidR="005B1E0F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8C4ADB" w:rsidRPr="003801E2" w:rsidRDefault="00F36C95" w:rsidP="003801E2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3.5. Grynasis turtas: </w:t>
      </w:r>
      <w:r w:rsidR="003801E2">
        <w:rPr>
          <w:rFonts w:ascii="Times New Roman" w:eastAsia="Calibri" w:hAnsi="Times New Roman" w:cs="Times New Roman"/>
          <w:b/>
          <w:sz w:val="24"/>
          <w:szCs w:val="24"/>
        </w:rPr>
        <w:t>3273,75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</w:p>
    <w:p w:rsidR="008C4ADB" w:rsidRDefault="008C4ADB" w:rsidP="00D43DBE">
      <w:pPr>
        <w:tabs>
          <w:tab w:val="left" w:pos="1365"/>
          <w:tab w:val="center" w:pos="481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VEIKLOS REZULTATŲ ATASKAITA</w:t>
      </w:r>
    </w:p>
    <w:p w:rsidR="003F1F25" w:rsidRDefault="003F1F25" w:rsidP="008C4A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ADB" w:rsidRDefault="000B799B" w:rsidP="000B799B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Veiklos rezultatų ataskaitoje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atspindi 7 ir 8 kl</w:t>
      </w:r>
      <w:r w:rsidR="006A206E">
        <w:rPr>
          <w:rFonts w:ascii="Times New Roman" w:eastAsia="Calibri" w:hAnsi="Times New Roman" w:cs="Times New Roman"/>
          <w:sz w:val="24"/>
          <w:szCs w:val="24"/>
        </w:rPr>
        <w:t>asių sąskaitų kaupiniai per 202</w:t>
      </w:r>
      <w:r w:rsidR="00D43DBE">
        <w:rPr>
          <w:rFonts w:ascii="Times New Roman" w:eastAsia="Calibri" w:hAnsi="Times New Roman" w:cs="Times New Roman"/>
          <w:sz w:val="24"/>
          <w:szCs w:val="24"/>
        </w:rPr>
        <w:t>3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m. ataskaitinį laikotarpį.</w:t>
      </w:r>
    </w:p>
    <w:p w:rsidR="006C56AE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Pagrind</w:t>
      </w:r>
      <w:r w:rsidR="00FE00F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876DB">
        <w:rPr>
          <w:rFonts w:ascii="Times New Roman" w:eastAsia="Calibri" w:hAnsi="Times New Roman" w:cs="Times New Roman"/>
          <w:b/>
          <w:sz w:val="24"/>
          <w:szCs w:val="24"/>
        </w:rPr>
        <w:t xml:space="preserve">nės veiklos pajamos – </w:t>
      </w:r>
      <w:r w:rsidR="003801E2">
        <w:rPr>
          <w:rFonts w:ascii="Times New Roman" w:eastAsia="Calibri" w:hAnsi="Times New Roman" w:cs="Times New Roman"/>
          <w:b/>
          <w:sz w:val="24"/>
          <w:szCs w:val="24"/>
        </w:rPr>
        <w:t>2148763,59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Eur.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6AE" w:rsidRDefault="000B799B" w:rsidP="000B799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9B"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="006C56AE" w:rsidRPr="000B799B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6C56AE">
        <w:rPr>
          <w:rFonts w:ascii="Times New Roman" w:eastAsia="Calibri" w:hAnsi="Times New Roman" w:cs="Times New Roman"/>
          <w:sz w:val="24"/>
          <w:szCs w:val="24"/>
        </w:rPr>
        <w:t xml:space="preserve"> Finansavimo pajamos iš valstybės lėšų ( mokinio krepšelis ir valstybės deleguotos lėšos)- </w:t>
      </w:r>
      <w:r w:rsidR="003801E2">
        <w:rPr>
          <w:rFonts w:ascii="Times New Roman" w:eastAsia="Calibri" w:hAnsi="Times New Roman" w:cs="Times New Roman"/>
          <w:sz w:val="24"/>
          <w:szCs w:val="24"/>
        </w:rPr>
        <w:t>13888564,03</w:t>
      </w:r>
      <w:r w:rsidR="006C56AE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6C56AE" w:rsidRDefault="000B799B" w:rsidP="000B799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9B">
        <w:rPr>
          <w:rFonts w:ascii="Times New Roman" w:eastAsia="Calibri" w:hAnsi="Times New Roman" w:cs="Times New Roman"/>
          <w:b/>
          <w:sz w:val="24"/>
          <w:szCs w:val="24"/>
        </w:rPr>
        <w:t>3.6.</w:t>
      </w:r>
      <w:r w:rsidR="006C56AE" w:rsidRPr="000B79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C56AE">
        <w:rPr>
          <w:rFonts w:ascii="Times New Roman" w:eastAsia="Calibri" w:hAnsi="Times New Roman" w:cs="Times New Roman"/>
          <w:sz w:val="24"/>
          <w:szCs w:val="24"/>
        </w:rPr>
        <w:t xml:space="preserve"> Finansavimo pajamos iš savivaldybės lėšų (aplinkos, mokinių pavežėjiomo ir neformaliojo švietimo lėšos)- </w:t>
      </w:r>
      <w:r w:rsidR="003801E2">
        <w:rPr>
          <w:rFonts w:ascii="Times New Roman" w:eastAsia="Calibri" w:hAnsi="Times New Roman" w:cs="Times New Roman"/>
          <w:sz w:val="24"/>
          <w:szCs w:val="24"/>
        </w:rPr>
        <w:t>712195,85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DE1491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9B">
        <w:rPr>
          <w:rFonts w:ascii="Times New Roman" w:eastAsia="Calibri" w:hAnsi="Times New Roman" w:cs="Times New Roman"/>
          <w:b/>
          <w:sz w:val="24"/>
          <w:szCs w:val="24"/>
        </w:rPr>
        <w:tab/>
        <w:t>3.6.</w:t>
      </w:r>
      <w:r w:rsidR="00DE1491" w:rsidRPr="000B799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Finansavimo pajamos iš Europos Sąjungos lėšų- </w:t>
      </w:r>
      <w:r w:rsidR="003801E2">
        <w:rPr>
          <w:rFonts w:ascii="Times New Roman" w:eastAsia="Calibri" w:hAnsi="Times New Roman" w:cs="Times New Roman"/>
          <w:sz w:val="24"/>
          <w:szCs w:val="24"/>
        </w:rPr>
        <w:t>38680,17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DE1491" w:rsidRDefault="000B799B" w:rsidP="000B799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9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1491" w:rsidRPr="000B799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B799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DE1491" w:rsidRPr="000B799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Finansavimo pajamos iš kitų šaltinių- </w:t>
      </w:r>
      <w:r w:rsidR="003801E2">
        <w:rPr>
          <w:rFonts w:ascii="Times New Roman" w:eastAsia="Calibri" w:hAnsi="Times New Roman" w:cs="Times New Roman"/>
          <w:sz w:val="24"/>
          <w:szCs w:val="24"/>
        </w:rPr>
        <w:t>7032,82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DE1491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B799B">
        <w:rPr>
          <w:rFonts w:ascii="Times New Roman" w:eastAsia="Calibri" w:hAnsi="Times New Roman" w:cs="Times New Roman"/>
          <w:b/>
          <w:sz w:val="24"/>
          <w:szCs w:val="24"/>
        </w:rPr>
        <w:t>3.6.5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agrindinės veiklos kitos pajamos- </w:t>
      </w:r>
      <w:r w:rsidR="003801E2">
        <w:rPr>
          <w:rFonts w:ascii="Times New Roman" w:eastAsia="Calibri" w:hAnsi="Times New Roman" w:cs="Times New Roman"/>
          <w:sz w:val="24"/>
          <w:szCs w:val="24"/>
        </w:rPr>
        <w:t>2290,72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Eur (apskaičiuotas mokestis už turto nuomą, apskaičiuotos paslaugų švietimo, socialinės apsaugos ir kitos pajamos).</w:t>
      </w:r>
    </w:p>
    <w:p w:rsidR="00DE1491" w:rsidRDefault="000B799B" w:rsidP="00345B9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3.7</w:t>
      </w:r>
      <w:r w:rsidR="00DE1491">
        <w:rPr>
          <w:rFonts w:ascii="Times New Roman" w:eastAsia="Calibri" w:hAnsi="Times New Roman" w:cs="Times New Roman"/>
          <w:b/>
          <w:sz w:val="24"/>
          <w:szCs w:val="24"/>
        </w:rPr>
        <w:t xml:space="preserve"> Pagrindinės veiklos sąnaudos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01E2">
        <w:rPr>
          <w:rFonts w:ascii="Times New Roman" w:eastAsia="Calibri" w:hAnsi="Times New Roman" w:cs="Times New Roman"/>
          <w:b/>
          <w:sz w:val="24"/>
          <w:szCs w:val="24"/>
        </w:rPr>
        <w:t>2149891,36</w:t>
      </w:r>
      <w:r w:rsidR="00DE1491">
        <w:rPr>
          <w:rFonts w:ascii="Times New Roman" w:eastAsia="Calibri" w:hAnsi="Times New Roman" w:cs="Times New Roman"/>
          <w:b/>
          <w:sz w:val="24"/>
          <w:szCs w:val="24"/>
        </w:rPr>
        <w:t xml:space="preserve"> Eur.</w:t>
      </w:r>
    </w:p>
    <w:p w:rsidR="00DE1491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B799B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="00DE1491" w:rsidRPr="000B799B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DE1491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DE1491" w:rsidRPr="00DE1491">
        <w:rPr>
          <w:rFonts w:ascii="Times New Roman" w:eastAsia="Calibri" w:hAnsi="Times New Roman" w:cs="Times New Roman"/>
          <w:sz w:val="24"/>
          <w:szCs w:val="24"/>
        </w:rPr>
        <w:t>a</w:t>
      </w:r>
      <w:r w:rsidR="002F1A6B">
        <w:rPr>
          <w:rFonts w:ascii="Times New Roman" w:eastAsia="Calibri" w:hAnsi="Times New Roman" w:cs="Times New Roman"/>
          <w:sz w:val="24"/>
          <w:szCs w:val="24"/>
        </w:rPr>
        <w:t>rbo užmokesčio ir socialinio dra</w:t>
      </w:r>
      <w:r w:rsidR="00DE1491" w:rsidRPr="00DE1491">
        <w:rPr>
          <w:rFonts w:ascii="Times New Roman" w:eastAsia="Calibri" w:hAnsi="Times New Roman" w:cs="Times New Roman"/>
          <w:sz w:val="24"/>
          <w:szCs w:val="24"/>
        </w:rPr>
        <w:t>udimo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1624903,98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B799B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="002F1A6B" w:rsidRPr="000B799B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Nusidėvėjimo ir amortizacijos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85575,09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0B4A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Komunalinių paslaugų ir ryšių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97145,65</w:t>
      </w:r>
      <w:r w:rsidR="002F1A6B">
        <w:rPr>
          <w:rFonts w:ascii="Times New Roman" w:eastAsia="Calibri" w:hAnsi="Times New Roman" w:cs="Times New Roman"/>
          <w:sz w:val="24"/>
          <w:szCs w:val="24"/>
        </w:rPr>
        <w:t>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B4A">
        <w:rPr>
          <w:rFonts w:ascii="Times New Roman" w:eastAsia="Calibri" w:hAnsi="Times New Roman" w:cs="Times New Roman"/>
          <w:b/>
          <w:sz w:val="24"/>
          <w:szCs w:val="24"/>
        </w:rPr>
        <w:tab/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Komandiruočių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20462,79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0B4A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Transporto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70552,80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B4A">
        <w:rPr>
          <w:rFonts w:ascii="Times New Roman" w:eastAsia="Calibri" w:hAnsi="Times New Roman" w:cs="Times New Roman"/>
          <w:b/>
          <w:sz w:val="24"/>
          <w:szCs w:val="24"/>
        </w:rPr>
        <w:tab/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 Kvalifikacijos kėlimo sąnaudos </w:t>
      </w:r>
      <w:r w:rsidR="003801E2">
        <w:rPr>
          <w:rFonts w:ascii="Times New Roman" w:eastAsia="Calibri" w:hAnsi="Times New Roman" w:cs="Times New Roman"/>
          <w:sz w:val="24"/>
          <w:szCs w:val="24"/>
        </w:rPr>
        <w:t>8222</w:t>
      </w:r>
      <w:r w:rsidR="00961B78">
        <w:rPr>
          <w:rFonts w:ascii="Times New Roman" w:eastAsia="Calibri" w:hAnsi="Times New Roman" w:cs="Times New Roman"/>
          <w:sz w:val="24"/>
          <w:szCs w:val="24"/>
        </w:rPr>
        <w:t>,00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B4A">
        <w:rPr>
          <w:rFonts w:ascii="Times New Roman" w:eastAsia="Calibri" w:hAnsi="Times New Roman" w:cs="Times New Roman"/>
          <w:b/>
          <w:sz w:val="24"/>
          <w:szCs w:val="24"/>
        </w:rPr>
        <w:tab/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.7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Paprastojo remonto ir eksploatavimo sąnaudos- </w:t>
      </w:r>
      <w:r w:rsidR="003801E2">
        <w:rPr>
          <w:rFonts w:ascii="Times New Roman" w:eastAsia="Calibri" w:hAnsi="Times New Roman" w:cs="Times New Roman"/>
          <w:sz w:val="24"/>
          <w:szCs w:val="24"/>
        </w:rPr>
        <w:t>88401,12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B4A">
        <w:rPr>
          <w:rFonts w:ascii="Times New Roman" w:eastAsia="Calibri" w:hAnsi="Times New Roman" w:cs="Times New Roman"/>
          <w:b/>
          <w:sz w:val="24"/>
          <w:szCs w:val="24"/>
        </w:rPr>
        <w:tab/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.8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Sunaudotų atsargų savikaina- </w:t>
      </w:r>
      <w:r w:rsidR="004B4840">
        <w:rPr>
          <w:rFonts w:ascii="Times New Roman" w:eastAsia="Calibri" w:hAnsi="Times New Roman" w:cs="Times New Roman"/>
          <w:sz w:val="24"/>
          <w:szCs w:val="24"/>
        </w:rPr>
        <w:t>36604,26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B90B4A" w:rsidRPr="00B90B4A" w:rsidRDefault="00B90B4A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0B4A">
        <w:rPr>
          <w:rFonts w:ascii="Times New Roman" w:eastAsia="Calibri" w:hAnsi="Times New Roman" w:cs="Times New Roman"/>
          <w:b/>
          <w:sz w:val="24"/>
          <w:szCs w:val="24"/>
        </w:rPr>
        <w:t>3.7.9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B4A">
        <w:rPr>
          <w:rFonts w:ascii="Times New Roman" w:eastAsia="Calibri" w:hAnsi="Times New Roman" w:cs="Times New Roman"/>
          <w:sz w:val="24"/>
          <w:szCs w:val="24"/>
        </w:rPr>
        <w:t>Socialinių išmokų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4840">
        <w:rPr>
          <w:rFonts w:ascii="Times New Roman" w:eastAsia="Calibri" w:hAnsi="Times New Roman" w:cs="Times New Roman"/>
          <w:sz w:val="24"/>
          <w:szCs w:val="24"/>
        </w:rPr>
        <w:t>45134,00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Eur.</w:t>
      </w:r>
    </w:p>
    <w:p w:rsidR="002F1A6B" w:rsidRPr="00DE1491" w:rsidRDefault="000B799B" w:rsidP="000B799B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0B4A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="002F1A6B" w:rsidRPr="00B90B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90B4A" w:rsidRPr="00B90B4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90B4A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itų paslaugų sąnaudos- </w:t>
      </w:r>
      <w:r w:rsidR="004B4840">
        <w:rPr>
          <w:rFonts w:ascii="Times New Roman" w:eastAsia="Calibri" w:hAnsi="Times New Roman" w:cs="Times New Roman"/>
          <w:sz w:val="24"/>
          <w:szCs w:val="24"/>
        </w:rPr>
        <w:t>72889,67</w:t>
      </w:r>
      <w:r w:rsidR="002F1A6B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:rsidR="008C4ADB" w:rsidRDefault="002F1A6B" w:rsidP="00345B9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B79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C4ADB">
        <w:rPr>
          <w:rFonts w:ascii="Times New Roman" w:eastAsia="Calibri" w:hAnsi="Times New Roman" w:cs="Times New Roman"/>
          <w:b/>
          <w:sz w:val="24"/>
          <w:szCs w:val="24"/>
        </w:rPr>
        <w:t xml:space="preserve"> Pagrindinės veik</w:t>
      </w:r>
      <w:r w:rsidR="00F51FA5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0A4CB5">
        <w:rPr>
          <w:rFonts w:ascii="Times New Roman" w:eastAsia="Calibri" w:hAnsi="Times New Roman" w:cs="Times New Roman"/>
          <w:b/>
          <w:sz w:val="24"/>
          <w:szCs w:val="24"/>
        </w:rPr>
        <w:t xml:space="preserve">os perviršis deficitas – </w:t>
      </w:r>
      <w:r w:rsidR="00961B78">
        <w:rPr>
          <w:rFonts w:ascii="Times New Roman" w:eastAsia="Calibri" w:hAnsi="Times New Roman" w:cs="Times New Roman"/>
          <w:b/>
          <w:sz w:val="24"/>
          <w:szCs w:val="24"/>
        </w:rPr>
        <w:t>(-</w:t>
      </w:r>
      <w:r w:rsidR="004B4840">
        <w:rPr>
          <w:rFonts w:ascii="Times New Roman" w:eastAsia="Calibri" w:hAnsi="Times New Roman" w:cs="Times New Roman"/>
          <w:b/>
          <w:sz w:val="24"/>
          <w:szCs w:val="24"/>
        </w:rPr>
        <w:t>1127,77</w:t>
      </w:r>
      <w:r w:rsidR="00961B78">
        <w:rPr>
          <w:rFonts w:ascii="Times New Roman" w:eastAsia="Calibri" w:hAnsi="Times New Roman" w:cs="Times New Roman"/>
          <w:b/>
          <w:sz w:val="24"/>
          <w:szCs w:val="24"/>
        </w:rPr>
        <w:t xml:space="preserve"> Eur).</w:t>
      </w:r>
    </w:p>
    <w:p w:rsidR="003801E2" w:rsidRDefault="004B4840" w:rsidP="00345B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Pagrindinės veiklos deficitas</w:t>
      </w:r>
      <w:r w:rsidR="003801E2">
        <w:rPr>
          <w:rFonts w:ascii="Times New Roman" w:eastAsia="Calibri" w:hAnsi="Times New Roman" w:cs="Times New Roman"/>
          <w:sz w:val="24"/>
          <w:szCs w:val="24"/>
        </w:rPr>
        <w:t xml:space="preserve"> susidaro taisant 2022 m. klaidas. Koreguojami išankstinių apmokėjimai darbuotojams (2114001) su darbo užmokesčio sąnaudomis (8701101) sumai 76,02 Eur ir kiti išankstiniai apmokėjimai (2115001) su  darbo užmokesčio sąnaudomis (8701101) sumai -2822,30 Eur</w:t>
      </w:r>
    </w:p>
    <w:p w:rsidR="00AF5FF5" w:rsidRDefault="00F51FA5" w:rsidP="00345B9A">
      <w:pPr>
        <w:tabs>
          <w:tab w:val="left" w:pos="229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C4ADB" w:rsidRDefault="008C4ADB" w:rsidP="008C4ADB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Gimnazijos direktorius                                                                                   </w:t>
      </w:r>
      <w:r w:rsidR="00D43DBE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 Rimtas Baltušis</w:t>
      </w:r>
    </w:p>
    <w:p w:rsidR="00AF5FF5" w:rsidRDefault="00AF5FF5" w:rsidP="008C4ADB">
      <w:pPr>
        <w:spacing w:line="240" w:lineRule="auto"/>
        <w:rPr>
          <w:rFonts w:ascii="Times New Roman" w:eastAsia="Calibri" w:hAnsi="Times New Roman" w:cs="Times New Roman"/>
        </w:rPr>
      </w:pPr>
    </w:p>
    <w:p w:rsidR="00EF45C0" w:rsidRDefault="004B4840" w:rsidP="008C4ADB">
      <w:r>
        <w:rPr>
          <w:rFonts w:ascii="Times New Roman" w:eastAsia="Calibri" w:hAnsi="Times New Roman" w:cs="Times New Roman"/>
          <w:sz w:val="24"/>
          <w:szCs w:val="24"/>
        </w:rPr>
        <w:t xml:space="preserve"> Vyr. buhalterė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43DBE">
        <w:rPr>
          <w:rFonts w:ascii="Times New Roman" w:eastAsia="Calibri" w:hAnsi="Times New Roman" w:cs="Times New Roman"/>
          <w:sz w:val="24"/>
          <w:szCs w:val="24"/>
        </w:rPr>
        <w:tab/>
      </w:r>
      <w:r w:rsidR="00D43DBE">
        <w:rPr>
          <w:rFonts w:ascii="Times New Roman" w:eastAsia="Calibri" w:hAnsi="Times New Roman" w:cs="Times New Roman"/>
          <w:sz w:val="24"/>
          <w:szCs w:val="24"/>
        </w:rPr>
        <w:tab/>
      </w:r>
      <w:r w:rsidR="00D43DBE">
        <w:rPr>
          <w:rFonts w:ascii="Times New Roman" w:eastAsia="Calibri" w:hAnsi="Times New Roman" w:cs="Times New Roman"/>
          <w:sz w:val="24"/>
          <w:szCs w:val="24"/>
        </w:rPr>
        <w:tab/>
      </w:r>
      <w:r w:rsidR="00D43DB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D43DBE">
        <w:rPr>
          <w:rFonts w:ascii="Times New Roman" w:eastAsia="Calibri" w:hAnsi="Times New Roman" w:cs="Times New Roman"/>
          <w:sz w:val="24"/>
          <w:szCs w:val="24"/>
        </w:rPr>
        <w:t>Rita Černiauskienė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70526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052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C4AD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43DB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EF4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08" w:rsidRDefault="00B81708" w:rsidP="00DC41DE">
      <w:pPr>
        <w:spacing w:after="0" w:line="240" w:lineRule="auto"/>
      </w:pPr>
      <w:r>
        <w:separator/>
      </w:r>
    </w:p>
  </w:endnote>
  <w:endnote w:type="continuationSeparator" w:id="0">
    <w:p w:rsidR="00B81708" w:rsidRDefault="00B81708" w:rsidP="00DC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08" w:rsidRDefault="00B81708" w:rsidP="00DC41DE">
      <w:pPr>
        <w:spacing w:after="0" w:line="240" w:lineRule="auto"/>
      </w:pPr>
      <w:r>
        <w:separator/>
      </w:r>
    </w:p>
  </w:footnote>
  <w:footnote w:type="continuationSeparator" w:id="0">
    <w:p w:rsidR="00B81708" w:rsidRDefault="00B81708" w:rsidP="00DC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13DA"/>
    <w:multiLevelType w:val="hybridMultilevel"/>
    <w:tmpl w:val="E3A6137C"/>
    <w:lvl w:ilvl="0" w:tplc="487AD97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173654"/>
    <w:multiLevelType w:val="multilevel"/>
    <w:tmpl w:val="C7A6A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5E0B1BCC"/>
    <w:multiLevelType w:val="hybridMultilevel"/>
    <w:tmpl w:val="7612EB18"/>
    <w:lvl w:ilvl="0" w:tplc="AA82E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DB"/>
    <w:rsid w:val="000450B7"/>
    <w:rsid w:val="0006140F"/>
    <w:rsid w:val="000828FE"/>
    <w:rsid w:val="000860E4"/>
    <w:rsid w:val="00087095"/>
    <w:rsid w:val="00090A5C"/>
    <w:rsid w:val="00092DC9"/>
    <w:rsid w:val="000A4CB5"/>
    <w:rsid w:val="000B799B"/>
    <w:rsid w:val="000C3A1C"/>
    <w:rsid w:val="000C3FD4"/>
    <w:rsid w:val="000F14E3"/>
    <w:rsid w:val="000F2267"/>
    <w:rsid w:val="001021E4"/>
    <w:rsid w:val="00104C83"/>
    <w:rsid w:val="00110E51"/>
    <w:rsid w:val="00113DB3"/>
    <w:rsid w:val="0014179E"/>
    <w:rsid w:val="00171339"/>
    <w:rsid w:val="001733BA"/>
    <w:rsid w:val="0017716E"/>
    <w:rsid w:val="001A3209"/>
    <w:rsid w:val="001C59C0"/>
    <w:rsid w:val="001E4020"/>
    <w:rsid w:val="00207D40"/>
    <w:rsid w:val="00234A8F"/>
    <w:rsid w:val="00251ED1"/>
    <w:rsid w:val="00256FC5"/>
    <w:rsid w:val="0027346D"/>
    <w:rsid w:val="00280629"/>
    <w:rsid w:val="00293D69"/>
    <w:rsid w:val="002F1A6B"/>
    <w:rsid w:val="002F4864"/>
    <w:rsid w:val="00303F4D"/>
    <w:rsid w:val="0031367F"/>
    <w:rsid w:val="00327695"/>
    <w:rsid w:val="00333FF8"/>
    <w:rsid w:val="00335C4E"/>
    <w:rsid w:val="00344A2D"/>
    <w:rsid w:val="00345B9A"/>
    <w:rsid w:val="00353E46"/>
    <w:rsid w:val="003743E8"/>
    <w:rsid w:val="003801E2"/>
    <w:rsid w:val="003931E0"/>
    <w:rsid w:val="0039757E"/>
    <w:rsid w:val="003A47DA"/>
    <w:rsid w:val="003A7B28"/>
    <w:rsid w:val="003C3B71"/>
    <w:rsid w:val="003E1B00"/>
    <w:rsid w:val="003E4509"/>
    <w:rsid w:val="003F1F25"/>
    <w:rsid w:val="00431FF6"/>
    <w:rsid w:val="00433044"/>
    <w:rsid w:val="00436860"/>
    <w:rsid w:val="00440314"/>
    <w:rsid w:val="004501E4"/>
    <w:rsid w:val="00452228"/>
    <w:rsid w:val="004544FC"/>
    <w:rsid w:val="004634C7"/>
    <w:rsid w:val="00475275"/>
    <w:rsid w:val="00496D64"/>
    <w:rsid w:val="004B4840"/>
    <w:rsid w:val="004F2145"/>
    <w:rsid w:val="00500484"/>
    <w:rsid w:val="00537693"/>
    <w:rsid w:val="005435F4"/>
    <w:rsid w:val="005622A2"/>
    <w:rsid w:val="005739D9"/>
    <w:rsid w:val="0057701B"/>
    <w:rsid w:val="005821F0"/>
    <w:rsid w:val="00582A80"/>
    <w:rsid w:val="00582F51"/>
    <w:rsid w:val="00594421"/>
    <w:rsid w:val="005966FF"/>
    <w:rsid w:val="005A7452"/>
    <w:rsid w:val="005B1E0F"/>
    <w:rsid w:val="005E570E"/>
    <w:rsid w:val="006144B6"/>
    <w:rsid w:val="0066390D"/>
    <w:rsid w:val="006730D1"/>
    <w:rsid w:val="00686315"/>
    <w:rsid w:val="006A206E"/>
    <w:rsid w:val="006A684A"/>
    <w:rsid w:val="006A6943"/>
    <w:rsid w:val="006B49D4"/>
    <w:rsid w:val="006C56AE"/>
    <w:rsid w:val="006D1DAD"/>
    <w:rsid w:val="006E3AC7"/>
    <w:rsid w:val="00705262"/>
    <w:rsid w:val="00714C97"/>
    <w:rsid w:val="00732618"/>
    <w:rsid w:val="00737A64"/>
    <w:rsid w:val="00743203"/>
    <w:rsid w:val="0074568C"/>
    <w:rsid w:val="00747578"/>
    <w:rsid w:val="00790DA4"/>
    <w:rsid w:val="007D41E5"/>
    <w:rsid w:val="007E36B9"/>
    <w:rsid w:val="007F1513"/>
    <w:rsid w:val="007F78C0"/>
    <w:rsid w:val="00815F3C"/>
    <w:rsid w:val="00816F1E"/>
    <w:rsid w:val="00826D1C"/>
    <w:rsid w:val="0086518C"/>
    <w:rsid w:val="0086635D"/>
    <w:rsid w:val="008A1A2F"/>
    <w:rsid w:val="008B663A"/>
    <w:rsid w:val="008C4ADB"/>
    <w:rsid w:val="009137A4"/>
    <w:rsid w:val="00927A0D"/>
    <w:rsid w:val="00936B6B"/>
    <w:rsid w:val="00936D91"/>
    <w:rsid w:val="00951A6B"/>
    <w:rsid w:val="00961B78"/>
    <w:rsid w:val="00965575"/>
    <w:rsid w:val="009751FB"/>
    <w:rsid w:val="009876DB"/>
    <w:rsid w:val="009B157D"/>
    <w:rsid w:val="009D33A0"/>
    <w:rsid w:val="00A13405"/>
    <w:rsid w:val="00A2246D"/>
    <w:rsid w:val="00A30323"/>
    <w:rsid w:val="00A354B2"/>
    <w:rsid w:val="00A366DF"/>
    <w:rsid w:val="00A4211A"/>
    <w:rsid w:val="00A4396E"/>
    <w:rsid w:val="00A521F8"/>
    <w:rsid w:val="00A60EA5"/>
    <w:rsid w:val="00A70A33"/>
    <w:rsid w:val="00A90248"/>
    <w:rsid w:val="00AA34AB"/>
    <w:rsid w:val="00AA35E7"/>
    <w:rsid w:val="00AC09B4"/>
    <w:rsid w:val="00AD1C14"/>
    <w:rsid w:val="00AF5FF5"/>
    <w:rsid w:val="00B32935"/>
    <w:rsid w:val="00B32B48"/>
    <w:rsid w:val="00B34AFA"/>
    <w:rsid w:val="00B64BDC"/>
    <w:rsid w:val="00B71258"/>
    <w:rsid w:val="00B7168D"/>
    <w:rsid w:val="00B81708"/>
    <w:rsid w:val="00B90B4A"/>
    <w:rsid w:val="00B914F0"/>
    <w:rsid w:val="00B91992"/>
    <w:rsid w:val="00BA44C4"/>
    <w:rsid w:val="00BA6AC4"/>
    <w:rsid w:val="00BD4906"/>
    <w:rsid w:val="00C127DC"/>
    <w:rsid w:val="00C232A7"/>
    <w:rsid w:val="00C278C9"/>
    <w:rsid w:val="00C31189"/>
    <w:rsid w:val="00C34240"/>
    <w:rsid w:val="00C85956"/>
    <w:rsid w:val="00CA3597"/>
    <w:rsid w:val="00CB3F46"/>
    <w:rsid w:val="00CB4F6C"/>
    <w:rsid w:val="00CC02E0"/>
    <w:rsid w:val="00CE03A3"/>
    <w:rsid w:val="00CE191C"/>
    <w:rsid w:val="00D06ADB"/>
    <w:rsid w:val="00D12344"/>
    <w:rsid w:val="00D43DBE"/>
    <w:rsid w:val="00D50A70"/>
    <w:rsid w:val="00D55289"/>
    <w:rsid w:val="00D64AAA"/>
    <w:rsid w:val="00D76C87"/>
    <w:rsid w:val="00D82B27"/>
    <w:rsid w:val="00D95A58"/>
    <w:rsid w:val="00DC41DE"/>
    <w:rsid w:val="00DE1491"/>
    <w:rsid w:val="00E11689"/>
    <w:rsid w:val="00E215AD"/>
    <w:rsid w:val="00E52D76"/>
    <w:rsid w:val="00E92871"/>
    <w:rsid w:val="00E954DB"/>
    <w:rsid w:val="00EA042F"/>
    <w:rsid w:val="00EB06EB"/>
    <w:rsid w:val="00ED0175"/>
    <w:rsid w:val="00EE655C"/>
    <w:rsid w:val="00EF40DE"/>
    <w:rsid w:val="00EF45C0"/>
    <w:rsid w:val="00EF6674"/>
    <w:rsid w:val="00F154C6"/>
    <w:rsid w:val="00F17FEC"/>
    <w:rsid w:val="00F23EBC"/>
    <w:rsid w:val="00F36C95"/>
    <w:rsid w:val="00F51FA5"/>
    <w:rsid w:val="00F60AAC"/>
    <w:rsid w:val="00F72D63"/>
    <w:rsid w:val="00F73120"/>
    <w:rsid w:val="00F76690"/>
    <w:rsid w:val="00F87DF8"/>
    <w:rsid w:val="00FA1181"/>
    <w:rsid w:val="00FB26FE"/>
    <w:rsid w:val="00FC17A7"/>
    <w:rsid w:val="00FC79B8"/>
    <w:rsid w:val="00FD72ED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B6F"/>
  <w15:docId w15:val="{6516DE12-65A6-401D-89D9-C21BFF9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4AD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4A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C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41DE"/>
  </w:style>
  <w:style w:type="paragraph" w:styleId="Porat">
    <w:name w:val="footer"/>
    <w:basedOn w:val="prastasis"/>
    <w:link w:val="PoratDiagrama"/>
    <w:uiPriority w:val="99"/>
    <w:unhideWhenUsed/>
    <w:rsid w:val="00DC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1D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Rita Černiauskienė</cp:lastModifiedBy>
  <cp:revision>20</cp:revision>
  <cp:lastPrinted>2023-09-29T10:01:00Z</cp:lastPrinted>
  <dcterms:created xsi:type="dcterms:W3CDTF">2023-05-31T13:17:00Z</dcterms:created>
  <dcterms:modified xsi:type="dcterms:W3CDTF">2023-12-12T14:04:00Z</dcterms:modified>
</cp:coreProperties>
</file>